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AB9" w:rsidRPr="00474AB9" w:rsidRDefault="00474AB9" w:rsidP="00474AB9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b/>
          <w:bCs/>
          <w:sz w:val="28"/>
          <w:szCs w:val="34"/>
        </w:rPr>
        <w:t>МИНИСТЕРСТВО ТРУДА И СОЦИАЛЬНОГО РАЗВИТИЯ ОМСКОЙ ОБЛАСТИ</w:t>
      </w:r>
      <w:r w:rsidRPr="00474AB9">
        <w:rPr>
          <w:rFonts w:ascii="Times New Roman" w:eastAsia="Times New Roman" w:hAnsi="Times New Roman" w:cs="Times New Roman"/>
          <w:b/>
          <w:bCs/>
          <w:sz w:val="28"/>
          <w:szCs w:val="34"/>
        </w:rPr>
        <w:br/>
        <w:t>ПРИКАЗ</w:t>
      </w:r>
      <w:r w:rsidRPr="00474AB9">
        <w:rPr>
          <w:rFonts w:ascii="Times New Roman" w:eastAsia="Times New Roman" w:hAnsi="Times New Roman" w:cs="Times New Roman"/>
          <w:b/>
          <w:bCs/>
          <w:sz w:val="28"/>
          <w:szCs w:val="34"/>
        </w:rPr>
        <w:br/>
        <w:t>от 9 февраля 2015 года N 14-п</w:t>
      </w:r>
      <w:proofErr w:type="gramStart"/>
      <w:r w:rsidRPr="00474AB9">
        <w:rPr>
          <w:rFonts w:ascii="Times New Roman" w:eastAsia="Times New Roman" w:hAnsi="Times New Roman" w:cs="Times New Roman"/>
          <w:b/>
          <w:bCs/>
          <w:sz w:val="28"/>
          <w:szCs w:val="34"/>
        </w:rPr>
        <w:br/>
        <w:t>О</w:t>
      </w:r>
      <w:proofErr w:type="gramEnd"/>
      <w:r w:rsidRPr="00474AB9">
        <w:rPr>
          <w:rFonts w:ascii="Times New Roman" w:eastAsia="Times New Roman" w:hAnsi="Times New Roman" w:cs="Times New Roman"/>
          <w:b/>
          <w:bCs/>
          <w:sz w:val="28"/>
          <w:szCs w:val="34"/>
        </w:rPr>
        <w:t xml:space="preserve"> Порядке признания граждан нуждающимися в социальном обслуживании</w:t>
      </w:r>
    </w:p>
    <w:p w:rsidR="00474AB9" w:rsidRPr="00474AB9" w:rsidRDefault="00474AB9" w:rsidP="00474A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sz w:val="28"/>
          <w:szCs w:val="34"/>
        </w:rPr>
        <w:t>(с изменениями на 25 октября 2023 года)</w:t>
      </w:r>
    </w:p>
    <w:p w:rsidR="00474AB9" w:rsidRPr="00474AB9" w:rsidRDefault="00474AB9" w:rsidP="00474A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34"/>
        </w:rPr>
      </w:pPr>
      <w:proofErr w:type="gramStart"/>
      <w:r w:rsidRPr="00474AB9">
        <w:rPr>
          <w:rFonts w:ascii="Arial" w:eastAsia="Times New Roman" w:hAnsi="Arial" w:cs="Arial"/>
          <w:color w:val="444444"/>
          <w:sz w:val="34"/>
          <w:szCs w:val="34"/>
        </w:rPr>
        <w:t>(</w:t>
      </w:r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в ред. </w:t>
      </w:r>
      <w:hyperlink r:id="rId4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Приказов Министерства труда и социального развития Омской области от 24.04.2015 N 72-п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5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25.02.2016 N 34-п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6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31.03.2017 N 39-п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7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02.10.2018 N 151-п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8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13.12.2018 N 190-п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9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20.01.2020 N 5-п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10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15.06.2020 N 87-п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11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07.12.2022 N 196-п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12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09.01.2023 N 1-п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13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17.01.2023 N 7-п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14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20.02.2023 N 28-п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15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15.05.2023 N 82-п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16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13.06.2023</w:t>
        </w:r>
        <w:proofErr w:type="gramEnd"/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 xml:space="preserve"> </w:t>
        </w:r>
        <w:proofErr w:type="gramStart"/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N 97-п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 </w:t>
      </w:r>
      <w:hyperlink r:id="rId17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 05.07.2023 N 108-п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4"/>
          <w:szCs w:val="34"/>
        </w:rPr>
        <w:t>, от 25.10.2023 N 155-п)</w:t>
      </w:r>
      <w:proofErr w:type="gramEnd"/>
    </w:p>
    <w:p w:rsidR="00474AB9" w:rsidRPr="00474AB9" w:rsidRDefault="00474AB9" w:rsidP="00474AB9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34"/>
          <w:szCs w:val="34"/>
        </w:rPr>
      </w:pP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В соответствии с пунктом 2 </w:t>
      </w:r>
      <w:hyperlink r:id="rId18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Порядка предоставления социальных услуг поставщиками социальных услуг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 утвержденного </w:t>
      </w:r>
      <w:hyperlink r:id="rId19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постановлением Правительства Омской области от 24 декабря 2014 года N 361-п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 пунктом 5 </w:t>
      </w:r>
      <w:hyperlink r:id="rId20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постановления Правительства Омской области от 13 ноября 2018 года N 340-п "О мерах социальной поддержки отдельных категорий граждан и внесении изменений в постановление Правительства Омской области</w:t>
        </w:r>
      </w:hyperlink>
      <w:hyperlink r:id="rId21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 от 23 июля 2008 года N 115-п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 приказываю:</w:t>
      </w:r>
      <w:proofErr w:type="gramEnd"/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22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Приказа Министерства труда и социального развития Омской области от 13.12.2018 N 190-п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AD7CA0" w:rsidRDefault="00474AB9" w:rsidP="00474AB9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34"/>
          <w:szCs w:val="34"/>
        </w:rPr>
      </w:pPr>
      <w:r w:rsidRPr="00474AB9">
        <w:rPr>
          <w:rFonts w:ascii="Times New Roman" w:eastAsia="Times New Roman" w:hAnsi="Times New Roman" w:cs="Times New Roman"/>
          <w:sz w:val="28"/>
          <w:szCs w:val="34"/>
        </w:rPr>
        <w:t>Утвердить прилагаемый Порядок признания гр</w:t>
      </w:r>
      <w:r>
        <w:rPr>
          <w:rFonts w:ascii="Times New Roman" w:eastAsia="Times New Roman" w:hAnsi="Times New Roman" w:cs="Times New Roman"/>
          <w:sz w:val="28"/>
          <w:szCs w:val="34"/>
        </w:rPr>
        <w:t xml:space="preserve">аждан </w:t>
      </w:r>
      <w:proofErr w:type="gramStart"/>
      <w:r>
        <w:rPr>
          <w:rFonts w:ascii="Times New Roman" w:eastAsia="Times New Roman" w:hAnsi="Times New Roman" w:cs="Times New Roman"/>
          <w:sz w:val="28"/>
          <w:szCs w:val="34"/>
        </w:rPr>
        <w:t>нуждающимися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34"/>
        </w:rPr>
        <w:t xml:space="preserve"> в социальном </w:t>
      </w:r>
      <w:r w:rsidRPr="00474AB9">
        <w:rPr>
          <w:rFonts w:ascii="Times New Roman" w:eastAsia="Times New Roman" w:hAnsi="Times New Roman" w:cs="Times New Roman"/>
          <w:sz w:val="28"/>
          <w:szCs w:val="34"/>
        </w:rPr>
        <w:t>обслуживании.</w:t>
      </w:r>
    </w:p>
    <w:p w:rsidR="00474AB9" w:rsidRPr="00474AB9" w:rsidRDefault="00474AB9" w:rsidP="00474AB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Cs w:val="34"/>
        </w:rPr>
      </w:pPr>
      <w:r>
        <w:rPr>
          <w:rFonts w:ascii="Arial" w:eastAsia="Times New Roman" w:hAnsi="Arial" w:cs="Arial"/>
          <w:color w:val="444444"/>
          <w:sz w:val="28"/>
          <w:szCs w:val="34"/>
        </w:rPr>
        <w:t xml:space="preserve">  </w:t>
      </w:r>
      <w:r w:rsidRPr="00474AB9">
        <w:rPr>
          <w:rFonts w:ascii="Arial" w:eastAsia="Times New Roman" w:hAnsi="Arial" w:cs="Arial"/>
          <w:color w:val="444444"/>
          <w:sz w:val="28"/>
          <w:szCs w:val="34"/>
        </w:rPr>
        <w:t>Министр</w:t>
      </w:r>
      <w:r w:rsidRPr="00474AB9">
        <w:rPr>
          <w:rFonts w:ascii="Arial" w:eastAsia="Times New Roman" w:hAnsi="Arial" w:cs="Arial"/>
          <w:color w:val="444444"/>
          <w:sz w:val="28"/>
          <w:szCs w:val="34"/>
        </w:rPr>
        <w:br/>
      </w:r>
      <w:r>
        <w:rPr>
          <w:rFonts w:ascii="Arial" w:eastAsia="Times New Roman" w:hAnsi="Arial" w:cs="Arial"/>
          <w:color w:val="444444"/>
          <w:sz w:val="28"/>
          <w:szCs w:val="34"/>
        </w:rPr>
        <w:t xml:space="preserve">                                                                                </w:t>
      </w:r>
      <w:r w:rsidRPr="00474AB9">
        <w:rPr>
          <w:rFonts w:ascii="Arial" w:eastAsia="Times New Roman" w:hAnsi="Arial" w:cs="Arial"/>
          <w:color w:val="444444"/>
          <w:sz w:val="28"/>
          <w:szCs w:val="34"/>
        </w:rPr>
        <w:t>М.Ю.</w:t>
      </w:r>
      <w:r>
        <w:rPr>
          <w:rFonts w:ascii="Arial" w:eastAsia="Times New Roman" w:hAnsi="Arial" w:cs="Arial"/>
          <w:color w:val="444444"/>
          <w:sz w:val="28"/>
          <w:szCs w:val="34"/>
        </w:rPr>
        <w:t xml:space="preserve"> </w:t>
      </w:r>
      <w:proofErr w:type="spellStart"/>
      <w:r w:rsidRPr="00474AB9">
        <w:rPr>
          <w:rFonts w:ascii="Arial" w:eastAsia="Times New Roman" w:hAnsi="Arial" w:cs="Arial"/>
          <w:color w:val="444444"/>
          <w:sz w:val="28"/>
          <w:szCs w:val="34"/>
        </w:rPr>
        <w:t>Дитятковский</w:t>
      </w:r>
      <w:proofErr w:type="spellEnd"/>
    </w:p>
    <w:p w:rsidR="00474AB9" w:rsidRPr="00474AB9" w:rsidRDefault="00474AB9" w:rsidP="00474AB9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</w:pPr>
      <w:r w:rsidRPr="00474AB9">
        <w:rPr>
          <w:rFonts w:ascii="Arial" w:eastAsia="Times New Roman" w:hAnsi="Arial" w:cs="Arial"/>
          <w:b/>
          <w:bCs/>
          <w:color w:val="444444"/>
          <w:sz w:val="34"/>
          <w:szCs w:val="34"/>
        </w:rPr>
        <w:br/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t>Приложение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br/>
        <w:t>к приказу Министерства труда и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br/>
        <w:t>социального развития Омской области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br/>
        <w:t>от 9 февраля 2015 г. N 14-п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br/>
        <w:t>ПОРЯДОК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br/>
        <w:t> признания граждан нуждающимися в социальном обслуживании</w:t>
      </w:r>
    </w:p>
    <w:p w:rsidR="00474AB9" w:rsidRPr="00474AB9" w:rsidRDefault="00474AB9" w:rsidP="00474A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proofErr w:type="gramStart"/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(в ред. </w:t>
      </w:r>
      <w:hyperlink r:id="rId23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Приказов Министерства труда и социального развития Омской области от 24.04.2015 N 72-п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4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25.02.2016 N 34-п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5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31.03.2017 N 39-п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6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02.10.2018 N 151-п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7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13.12.2018 N 190-п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8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20.01.2020 N 5-п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9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15.06.2020 N 87-п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30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07.12.2022 N 196-п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31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09.01.2023 N 1-п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32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17.01.2023 N 7-п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33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20.02.2023 N 28-п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34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15.05.2023 N 82-п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35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13.06.2023</w:t>
        </w:r>
        <w:proofErr w:type="gramEnd"/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 </w:t>
        </w:r>
        <w:proofErr w:type="gramStart"/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N 97-п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36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05.07.2023 N 108-п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 от 25.10.2023 N 155-п)</w:t>
      </w:r>
      <w:proofErr w:type="gramEnd"/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sz w:val="28"/>
          <w:szCs w:val="34"/>
        </w:rPr>
        <w:t xml:space="preserve">1. Настоящий Порядок определяет процедуру признания граждан </w:t>
      </w:r>
      <w:proofErr w:type="gramStart"/>
      <w:r w:rsidRPr="00474AB9">
        <w:rPr>
          <w:rFonts w:ascii="Times New Roman" w:eastAsia="Times New Roman" w:hAnsi="Times New Roman" w:cs="Times New Roman"/>
          <w:sz w:val="28"/>
          <w:szCs w:val="34"/>
        </w:rPr>
        <w:t>нуждающимися</w:t>
      </w:r>
      <w:proofErr w:type="gramEnd"/>
      <w:r w:rsidRPr="00474AB9">
        <w:rPr>
          <w:rFonts w:ascii="Times New Roman" w:eastAsia="Times New Roman" w:hAnsi="Times New Roman" w:cs="Times New Roman"/>
          <w:sz w:val="28"/>
          <w:szCs w:val="34"/>
        </w:rPr>
        <w:t xml:space="preserve"> в социальном обслуживании. Граждане, являющиеся добровольными пожарными, работниками добровольной пожарной охраны и членами добровольных народных дружин по защите государственной </w:t>
      </w:r>
      <w:r w:rsidRPr="00474AB9">
        <w:rPr>
          <w:rFonts w:ascii="Times New Roman" w:eastAsia="Times New Roman" w:hAnsi="Times New Roman" w:cs="Times New Roman"/>
          <w:sz w:val="28"/>
          <w:szCs w:val="34"/>
        </w:rPr>
        <w:lastRenderedPageBreak/>
        <w:t>границы Российской Федерации, признаются нуждающимися в социальном обслужи</w:t>
      </w:r>
      <w:r>
        <w:rPr>
          <w:rFonts w:ascii="Times New Roman" w:eastAsia="Times New Roman" w:hAnsi="Times New Roman" w:cs="Times New Roman"/>
          <w:sz w:val="28"/>
          <w:szCs w:val="34"/>
        </w:rPr>
        <w:t>вании в первоочередном порядке.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F81BD" w:themeColor="accent1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F81BD" w:themeColor="accent1"/>
          <w:sz w:val="28"/>
          <w:szCs w:val="34"/>
        </w:rPr>
        <w:t>(в ред. </w:t>
      </w:r>
      <w:hyperlink r:id="rId37" w:anchor="64U0IK" w:history="1">
        <w:r w:rsidRPr="00474AB9">
          <w:rPr>
            <w:rFonts w:ascii="Times New Roman" w:eastAsia="Times New Roman" w:hAnsi="Times New Roman" w:cs="Times New Roman"/>
            <w:color w:val="4F81BD" w:themeColor="accent1"/>
            <w:sz w:val="28"/>
            <w:u w:val="single"/>
          </w:rPr>
          <w:t>Приказа Министерства труда и социального развития Омской области от 13.12.2018 N 190-п</w:t>
        </w:r>
      </w:hyperlink>
      <w:r w:rsidRPr="00474AB9">
        <w:rPr>
          <w:rFonts w:ascii="Times New Roman" w:eastAsia="Times New Roman" w:hAnsi="Times New Roman" w:cs="Times New Roman"/>
          <w:color w:val="4F81BD" w:themeColor="accent1"/>
          <w:sz w:val="28"/>
          <w:szCs w:val="34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sz w:val="28"/>
          <w:szCs w:val="34"/>
        </w:rPr>
        <w:t>2. Признание граждан нуждающимися в социальном обслуживании осуществляется территориальными органами Министерства труда и социального развития Омской области (далее - территориальный орган) по месту жительства или по месту пребывания гражданина при одновременн</w:t>
      </w:r>
      <w:r>
        <w:rPr>
          <w:rFonts w:ascii="Times New Roman" w:eastAsia="Times New Roman" w:hAnsi="Times New Roman" w:cs="Times New Roman"/>
          <w:sz w:val="28"/>
          <w:szCs w:val="34"/>
        </w:rPr>
        <w:t>ом наличии следующих оснований: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sz w:val="28"/>
          <w:szCs w:val="34"/>
        </w:rPr>
        <w:t xml:space="preserve">1) обращение гражданина или его законного представителя либо в его интересах иного гражданина, государственного органа, органа местного самоуправления, общественного объединения (далее - заявитель) за признанием </w:t>
      </w:r>
      <w:proofErr w:type="gramStart"/>
      <w:r w:rsidRPr="00474AB9">
        <w:rPr>
          <w:rFonts w:ascii="Times New Roman" w:eastAsia="Times New Roman" w:hAnsi="Times New Roman" w:cs="Times New Roman"/>
          <w:sz w:val="28"/>
          <w:szCs w:val="34"/>
        </w:rPr>
        <w:t>гражданина</w:t>
      </w:r>
      <w:proofErr w:type="gramEnd"/>
      <w:r w:rsidRPr="00474AB9">
        <w:rPr>
          <w:rFonts w:ascii="Times New Roman" w:eastAsia="Times New Roman" w:hAnsi="Times New Roman" w:cs="Times New Roman"/>
          <w:sz w:val="28"/>
          <w:szCs w:val="34"/>
        </w:rPr>
        <w:t xml:space="preserve"> нуждающимся в социальном обслужив</w:t>
      </w:r>
      <w:r>
        <w:rPr>
          <w:rFonts w:ascii="Times New Roman" w:eastAsia="Times New Roman" w:hAnsi="Times New Roman" w:cs="Times New Roman"/>
          <w:sz w:val="28"/>
          <w:szCs w:val="34"/>
        </w:rPr>
        <w:t>ании в территориальный орган;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sz w:val="28"/>
          <w:szCs w:val="34"/>
        </w:rPr>
        <w:t>2) наличие обстоятельств, предусмотренных пунктом 1 статьи 15 Федерального закона "Об основах социального обслуживания граждан в Российской Федерации", которые ухудшают или могут ухудшить условия жизнедеятельности гражданина и обусловливающих его нуждаемость в социальном обслуживании (далее - обстоятельства</w:t>
      </w:r>
      <w:r>
        <w:rPr>
          <w:rFonts w:ascii="Times New Roman" w:eastAsia="Times New Roman" w:hAnsi="Times New Roman" w:cs="Times New Roman"/>
          <w:sz w:val="28"/>
          <w:szCs w:val="34"/>
        </w:rPr>
        <w:t>, обусловливающие нуждаемость).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sz w:val="28"/>
          <w:szCs w:val="34"/>
        </w:rPr>
        <w:t>(в ред. </w:t>
      </w:r>
      <w:hyperlink r:id="rId38" w:anchor="64U0IK" w:history="1">
        <w:r w:rsidRPr="00474AB9">
          <w:rPr>
            <w:rFonts w:ascii="Times New Roman" w:eastAsia="Times New Roman" w:hAnsi="Times New Roman" w:cs="Times New Roman"/>
            <w:sz w:val="28"/>
            <w:u w:val="single"/>
          </w:rPr>
          <w:t>Приказа Министерства труда и социального развития Омской области от 07.12.2022 N 196-п</w:t>
        </w:r>
      </w:hyperlink>
      <w:r>
        <w:rPr>
          <w:rFonts w:ascii="Times New Roman" w:eastAsia="Times New Roman" w:hAnsi="Times New Roman" w:cs="Times New Roman"/>
          <w:sz w:val="28"/>
          <w:szCs w:val="34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3. Для признания гражданина нуждающимся в социальном обслуживании заявителем пред</w:t>
      </w:r>
      <w:r>
        <w:rPr>
          <w:rFonts w:ascii="Times New Roman" w:eastAsia="Times New Roman" w:hAnsi="Times New Roman" w:cs="Times New Roman"/>
          <w:color w:val="444444"/>
          <w:sz w:val="28"/>
          <w:szCs w:val="34"/>
        </w:rPr>
        <w:t>ставляются следующие документы: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1) заявление о предоставлении социальных услуг по </w:t>
      </w:r>
      <w:hyperlink r:id="rId39" w:anchor="6540IN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форме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, утвержденной </w:t>
      </w:r>
      <w:hyperlink r:id="rId40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приказом Министерства труда и социальной защиты Российской Федерации от 28 марта 2014 года N 159н "Об утверждении формы заявления о предоставлении социальных услуг"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34"/>
        </w:rPr>
        <w:t> (далее - заявление);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2) паспорт или иной документ, удос</w:t>
      </w:r>
      <w:r>
        <w:rPr>
          <w:rFonts w:ascii="Times New Roman" w:eastAsia="Times New Roman" w:hAnsi="Times New Roman" w:cs="Times New Roman"/>
          <w:color w:val="444444"/>
          <w:sz w:val="28"/>
          <w:szCs w:val="34"/>
        </w:rPr>
        <w:t>товеряющий личность гражданина;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34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 xml:space="preserve">3) документы, подтверждающие обстоятельства, обусловливающие нуждаемость, указанные в приложении N 1 к настоящему Порядку. </w:t>
      </w:r>
      <w:proofErr w:type="gramStart"/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Заявитель не представляет</w:t>
      </w:r>
      <w:r w:rsidRPr="00474AB9">
        <w:rPr>
          <w:rFonts w:ascii="Arial" w:eastAsia="Times New Roman" w:hAnsi="Arial" w:cs="Arial"/>
          <w:color w:val="444444"/>
          <w:sz w:val="28"/>
          <w:szCs w:val="34"/>
        </w:rPr>
        <w:t xml:space="preserve"> </w:t>
      </w:r>
      <w:r w:rsidRPr="00474AB9">
        <w:rPr>
          <w:rFonts w:ascii="Arial" w:eastAsia="Times New Roman" w:hAnsi="Arial" w:cs="Arial"/>
          <w:color w:val="444444"/>
          <w:sz w:val="34"/>
          <w:szCs w:val="34"/>
        </w:rPr>
        <w:t xml:space="preserve">указанные документы при наличии в </w:t>
      </w: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территориальном органе соответствующих сведений, полученных в рамках межведомственного информационного взаимодействия, в том числе в электронной форме, между территориальным органом и государственными органами и организациями, в распоряжении которых находятся указанные сведения, при этом заявитель вправе представить данные документы в территориальный орган по собственной инициативе.</w:t>
      </w:r>
      <w:proofErr w:type="gramEnd"/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(в ред. </w:t>
      </w:r>
      <w:hyperlink r:id="rId41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Приказа Министерства труда и социального развития Омской области от 07.12.2022 N 196-п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34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 xml:space="preserve">Справку, подтверждающую факт установления инвалидности, выдаваемую федеральным государственным учреждением медико-социальной экспертизы, и индивидуальную программу реабилитации или </w:t>
      </w:r>
      <w:proofErr w:type="spellStart"/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абилитации</w:t>
      </w:r>
      <w:proofErr w:type="spellEnd"/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 xml:space="preserve"> инвалида (ребенка-инвалида) заявитель представляет в случае отсутствия сведений об инвалидности в</w:t>
      </w:r>
      <w:r>
        <w:rPr>
          <w:rFonts w:ascii="Times New Roman" w:eastAsia="Times New Roman" w:hAnsi="Times New Roman" w:cs="Times New Roman"/>
          <w:color w:val="444444"/>
          <w:sz w:val="28"/>
          <w:szCs w:val="34"/>
        </w:rPr>
        <w:t xml:space="preserve"> федеральном реестре инвалидов.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lastRenderedPageBreak/>
        <w:t>(абзац введен </w:t>
      </w:r>
      <w:hyperlink r:id="rId42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Приказом Министерства труда и социального развития Омской области от 15.06.2020 N 87-п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34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 xml:space="preserve">3.1. Для первоочередного признания </w:t>
      </w:r>
      <w:proofErr w:type="gramStart"/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нуждающимся</w:t>
      </w:r>
      <w:proofErr w:type="gramEnd"/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 xml:space="preserve"> в социальном обслуживании заявитель п</w:t>
      </w:r>
      <w:r>
        <w:rPr>
          <w:rFonts w:ascii="Times New Roman" w:eastAsia="Times New Roman" w:hAnsi="Times New Roman" w:cs="Times New Roman"/>
          <w:color w:val="444444"/>
          <w:sz w:val="28"/>
          <w:szCs w:val="34"/>
        </w:rPr>
        <w:t>редъявляет следующие документы: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 xml:space="preserve">1) выписку из сводного реестра добровольных пожарных (для добровольных </w:t>
      </w:r>
      <w:r>
        <w:rPr>
          <w:rFonts w:ascii="Times New Roman" w:eastAsia="Times New Roman" w:hAnsi="Times New Roman" w:cs="Times New Roman"/>
          <w:color w:val="444444"/>
          <w:sz w:val="28"/>
          <w:szCs w:val="34"/>
        </w:rPr>
        <w:t>пожарных);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2) трудовой договор с юридическим лицом - общественным объединением пожарной охраны (для работников</w:t>
      </w:r>
      <w:r>
        <w:rPr>
          <w:rFonts w:ascii="Times New Roman" w:eastAsia="Times New Roman" w:hAnsi="Times New Roman" w:cs="Times New Roman"/>
          <w:color w:val="444444"/>
          <w:sz w:val="28"/>
          <w:szCs w:val="34"/>
        </w:rPr>
        <w:t xml:space="preserve"> добровольной пожарной охраны);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34"/>
          <w:szCs w:val="34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34"/>
        </w:rPr>
        <w:t>3) удостоверение члена добровольной народной дружины по защите государственной границы Российской Федерации (для членов добровольных народных дружин по защите государственной границы Росси</w:t>
      </w:r>
      <w:r w:rsidRPr="00474AB9">
        <w:rPr>
          <w:rFonts w:ascii="Arial" w:eastAsia="Times New Roman" w:hAnsi="Arial" w:cs="Arial"/>
          <w:color w:val="444444"/>
          <w:sz w:val="34"/>
          <w:szCs w:val="34"/>
        </w:rPr>
        <w:t>йской Федерации).</w:t>
      </w:r>
      <w:r w:rsidRPr="00474AB9">
        <w:rPr>
          <w:rFonts w:ascii="Arial" w:eastAsia="Times New Roman" w:hAnsi="Arial" w:cs="Arial"/>
          <w:color w:val="444444"/>
          <w:sz w:val="34"/>
          <w:szCs w:val="34"/>
        </w:rPr>
        <w:br/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(п. 3.1 </w:t>
      </w:r>
      <w:proofErr w:type="gramStart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введен</w:t>
      </w:r>
      <w:proofErr w:type="gramEnd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  <w:hyperlink r:id="rId43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Приказом Министерства труда и социального развития Омской области от 13.12.2018 N 190-п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4. При личном представлении заявителем в территориальный орган документов, указанных в пункте 3 настоящего Порядка, территориальный орган изготавливает и заверяет их копии (за исключением заявления). Оригиналы документов (за исключением заявления) незамедл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ительно возвращаются заявителю.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Заявление и прилагаемые к нему копии документов, указанных в подпунктах 2, 3 пункта 3 настоящего Порядка, могут быть представлены в территориальный орган посредством их направления через организации почтовой связи. В этом случае подлинность подписи заявителя на заявлении и верность копий документов, прилагаемых к нему, должны быть засвидетельствованы в установле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нном законодательством порядке.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44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Приказа Министерства труда и социального развития Омской области от 02.10.2018 N 151-п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Заявление в форме электронного документа (подписанного электронной подписью) с прилагаемыми к нему электронными образами документов, указанных в подпунктах 2, 3 пункта 3 настоящего Порядка, могут быть представлены в территориальный орган с использованием электронных носителей и (или) информационно-телекоммуникационных сетей общего пользования, включая сеть Интернет, в том числе посредством федеральной государственной информационной системы "Единый портал государственных и муниципальных услуг (функций)" (далее - Единый</w:t>
      </w:r>
      <w:proofErr w:type="gramEnd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портал), государственной информационной системы Омской области "Портал государственных и муниципальных услуг Омской области" (далее - Портал) (без исполь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зования электронных носителей).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45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Приказов Министерства труда и социального развития Омской области от 25.02.2016 N 34-п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46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31.03.2017 N 39-п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 xml:space="preserve">Заявление регистрируется территориальным органом в день его представления гражданином, его представителем с указанием номера и даты регистрации. </w:t>
      </w:r>
      <w:proofErr w:type="gramStart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Под днем представления гражданином, его представителем заявления в настоящем Порядке понимается день личного обращения гражданина, его представителя в территориальный орган с заявлением, а также день поступления в территориальный орган заявления от гражданина, его представителя посредством почтовой связи, информационно-телекоммуникационных сетей общего пользования или следующий рабочий день в случае поступления заявления в территориальный орган по ок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ончании рабочего времени.</w:t>
      </w:r>
      <w:proofErr w:type="gramEnd"/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(абзац введен </w:t>
      </w:r>
      <w:hyperlink r:id="rId47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Приказом Министерства труда и социального развития Омской области от 02.10.2018 N 151-п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5. Территориальный орган: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1) в течение 3 рабочих дней со дня подачи документов, предусмотренных пунктом 3 настоящего Порядка, проводит с участием представителей бюджетного учреждения Омской области - комплексного центра социального обслуживания населения обследование социально-бытовых условий проживания гражданина с составлением акта по форме, согласно прило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жению N 2 к настоящему Порядку;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2) в течение 2 рабочих дней со дня составления акта обследования социально-бытовых условий проживания гражданина, на его основе с учетом представленных заявителем необходимых документов, устанавливает обстоятельства, обусловливающие нуждаемость, и принимает решение о признании гражданина нуждающимся в социальном обслуживании либо об от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казе в социальном обслуживании;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48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Приказа Министерства труда и социального развития Омской области от 07.12.2022 N 196-п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3) в течение 2 рабочих дней со дня принятия решения о признании гражданина нуждающимся в социальном обслуживании либо об отказе в социальном обслуживании направляет заявителю уведомление о принятом решении в форме электронного документа (подписанного усиленной квалифицированной электронной подписью) в соответствии с федеральным законодательством и (или) документа на бумажном н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осителе (по выбору гражданина).</w:t>
      </w:r>
      <w:proofErr w:type="gramEnd"/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(</w:t>
      </w:r>
      <w:proofErr w:type="spellStart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пп</w:t>
      </w:r>
      <w:proofErr w:type="spellEnd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. 3 в ред. </w:t>
      </w:r>
      <w:hyperlink r:id="rId49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Приказа Министерства труда и социального развития Омской области от 25.02.2016 N 34-п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6. Основаниями для принятия решения об отказе в со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циальном обслуживании являются: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1) наличие в представленных заявителем документах недостоверных сведений;</w:t>
      </w: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2) непредставление (представление не в полном объеме) документов в соответствии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с пунктом 3 настоящего Порядка;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(</w:t>
      </w:r>
      <w:proofErr w:type="spellStart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пп</w:t>
      </w:r>
      <w:proofErr w:type="spellEnd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. 2 в ред. </w:t>
      </w:r>
      <w:hyperlink r:id="rId50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Приказа Министерства труда и социального развития Омской области от 15.06.2020 N 87-п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3) отсутствие обстоятельст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в, обусловливающих нуждаемость;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51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Приказа Министерства труда и социального развития Омской области от 07.12.2022 N 196-п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4) наличие медицинских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в соответствии с заключением уполномоченной медицинской организации к предоставлению социальных услуг в форме социального обслуживания на дому, или в </w:t>
      </w:r>
      <w:proofErr w:type="spellStart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полустационарной</w:t>
      </w:r>
      <w:proofErr w:type="spellEnd"/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орме, или в стационарной форме.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52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Приказа Министерства труда и социального развития Омской области от 17.01.2023 N 7-п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7. Решение об отказе в социальном обслуживании может быть обжаловано в судебном порядке.</w:t>
      </w: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474AB9" w:rsidRPr="00474AB9" w:rsidRDefault="00474AB9" w:rsidP="00474AB9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Приложение N 1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к Порядку признания граждан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proofErr w:type="gramStart"/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нуждающимися</w:t>
      </w:r>
      <w:proofErr w:type="gramEnd"/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 xml:space="preserve"> в социальном обслуживании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ДОКУМЕНТЫ,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 подтверждающие обстоятельства, которые ухудшают или могут ухудшить условия жизнедеятельности гражданина и обусловливающие его нуждаемость в социальном обслуживании</w:t>
      </w:r>
    </w:p>
    <w:p w:rsidR="00474AB9" w:rsidRPr="00474AB9" w:rsidRDefault="00474AB9" w:rsidP="00474A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53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Приказов Министерства труда и социального развития Омской области от 25.02.2016 N 34-п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54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20.01.2020 N 5-п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55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07.12.2022 N 196-п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56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09.01.2023 N 1-п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57" w:anchor="64U0IK" w:history="1">
        <w:proofErr w:type="gramStart"/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</w:t>
        </w:r>
        <w:proofErr w:type="gramEnd"/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 17.01.2023 N 7-п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58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20.02.2023 N 28-п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59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15.05.2023 N 82-п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60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13.06.2023 N 97-п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61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05.07.2023 N 108-п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, от 25.10.2023 N 155-п)</w:t>
      </w: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76"/>
        <w:gridCol w:w="3812"/>
        <w:gridCol w:w="4867"/>
      </w:tblGrid>
      <w:tr w:rsidR="00474AB9" w:rsidRPr="00474AB9" w:rsidTr="00474AB9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обстоятельств, которые ухудшают или могут ухудшить условия жизнедеятельности гражданина и обусловливающих его нуждаемость в социальном обслуживании</w:t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Источники информации, документы (сведения), подтверждающие наличие обстоятельств, которые ухудшают или могут ухудшить условия жизнедеятельности гражданина и обусловливающих его нуждаемость в социальном обслуживании &lt;*&gt;</w:t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Полная или частичная утрата способности либо 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справка, подтверждающая факт установления инвалидности, 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выдаваемая федеральным государственным учреждением медико-социальной экспертизы (в случае установления инвалидности);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индивидуальная программа реабилитации или </w:t>
            </w:r>
            <w:proofErr w:type="spell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инвалида (ребенка-инвалида) (при наличии);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медицинские документы, характеризующие состояние здоровья гражданина, нуждаемость в постороннем уходе;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медицинские документы, характеризующие состояние здоровья несовершеннолетнего;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заключение уполномоченной медицинской организации о наличии (об отсутствии)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к предоставлению социальных услуг в форме социального обслуживания на дому, или в </w:t>
            </w:r>
            <w:proofErr w:type="spell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полустационарной</w:t>
            </w:r>
            <w:proofErr w:type="spell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форме, или в стационарной форме; медицинское заключение от врача-психиатра о возможности нахождения ребенка, имеющего психические расстройства и расстройства поведения в стадии компенсации, в организованном детском коллективе без сопровождения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(в ред. </w:t>
            </w:r>
            <w:hyperlink r:id="rId62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Приказов Министерства труда и социального развития Омской области от 25.02.2016 N 34-п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hyperlink r:id="rId63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от 07.12.2022 N 196-п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hyperlink r:id="rId64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от 17.01.2023 N 7-</w:t>
              </w:r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hyperlink r:id="rId65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от 13.06.2023 N 97-п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25.10.2023 N 155-п)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в семье инвалида или инвалидов, в том числе ребенка-инвалида или детей-инвалидов, нуждающихся в постоянном постороннем уходе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справка, подтверждающая факт установления инвалидности, выдаваемая федеральным государственным учреждением медико-социальной экспертизы (в случае установления инвалидности);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индивидуальная программа реабилитации или </w:t>
            </w:r>
            <w:proofErr w:type="spell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инвалида (ребенка-инвалида) (при наличии)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(в ред. </w:t>
            </w:r>
            <w:hyperlink r:id="rId66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Приказа Министерства труда и социального развития Омской области от 25.02.2016 N 34-п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ребенка или детей (в том числе находящихся под опекой, попечительством), испытывающих трудности в социальной адаптации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ходатайство должностного лица органа или учреждения системы профилактики безнадзорности и правонарушений несовершеннолетних;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 лица, производящего дознание, следователя или судьи в случаях задержания, административного ареста, заключения под стражу, осуждения к аресту, ограничению свободы, лишению свободы родителей или иных законных представителей несовершеннолетнего;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акт оперативного дежурного территориального органа федерального органа исполнительной власти в сфере внутренних дел о необходимости приема несовершеннолетнего в специализированное учреждение для несовершеннолетних, нуждающихся в социальной реабилитации;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индивидуальная программа 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социальной реабилитации несовершеннолетнего, находящегося в социально опасном положении или иной трудной жизненной ситуации;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органов местного самоуправления, общественных объединений о наличии ребенка или детей, испытывающих трудности в социальной адаптации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(в ред. </w:t>
            </w:r>
            <w:hyperlink r:id="rId67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Приказа Министерства труда и социального развития Омской области от 20.02.2023 N 28-п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Отсутствие возможности обеспечения ухода (в том числе временного) за инвалидом, ребенком, детьми, а также отсутствие попечения над ними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справка, подтверждающая факт установления инвалидности, выдаваемая федеральным государственным учреждением медико-социальной экспертизы (в случае установления инвалидности);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индивидуальная программа реабилитации или </w:t>
            </w:r>
            <w:proofErr w:type="spell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инвалида (ребенка-инвалида) (при наличии);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органов опеки и попечительства о ребенке, инвалиде, подтверждающие нуждаемость в установлении опеки или попечительства;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государственных учреждений Омской области, не входящих в систему социального обслуживания, органов внутренних дел, органов местного самоуправления, комиссии по делам несовершеннолетних, общественных объединений о выявлении ребенка, инвалида, нуждающегося в опеке, попечении;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документы (сведения), подтверждающие факт отсутствия 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возможности обеспечения ухода (в том числе временного)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(в ред. </w:t>
            </w:r>
            <w:hyperlink r:id="rId68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Приказа Министерства труда и социального развития Омской области от 25.02.2016 N 34-п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ходатайство должностного лица органа или учреждения системы профилактики безнадзорности и правонарушений несовершеннолетних;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 лица, производящего дознание, следователя или судьи в случаях задержания, административного ареста, заключения под стражу, осуждения к аресту, ограничению свободы, лишению свободы родителей или иных законных представителей несовершеннолетнего;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акт оперативного дежурного территориального органа федерального органа исполнительной власти в сфере внутренних дел о необходимости приема несовершеннолетнего в специализированное учреждение для несовершеннолетних, нуждающихся в социальной реабилитации;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акт оперативного дежурного районного, городского отдела (управления) внутренних дел о необходимости приема несовершеннолетнего в специализированное учреждение для несовершеннолетних, нуждающихся в социальной реабилитации;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индивидуальная программа социальной реабилитации несовершеннолетнего, находящегося в социально опасном положении или 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иной трудной жизненной ситуации;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органов местного самоуправления, общественных объединений, медицинских, образовательных или иных организаций, не входящих в систему социального обслуживания, о наличии внутрисемейного конфликта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(в ред. </w:t>
            </w:r>
            <w:hyperlink r:id="rId69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Приказов Министерства труда и социального развития Омской области от 20.02.2023 N 28-п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hyperlink r:id="rId70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от 05.07.2023 N 108-п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от медицинских, образовательных или иных организаций, не входящих в систему социального обслуживания, органов внутренних дел, органов местного самоуправления, общественных объединений о выявлении лица без определенного места жительства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(в ред. </w:t>
            </w:r>
            <w:hyperlink r:id="rId71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Приказа Министерства труда и социального развития Омской области от 05.07.2023 N 108-п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Отсутствие работы и сре</w:t>
            </w:r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дств к с</w:t>
            </w:r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уществованию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 казенного учреждения Омской области - центра занятости населения о признании гражданина безработным и размере получаемого пособия;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копия трудовой книжки и (или) сведения о трудовой деятельности, предусмотренные </w:t>
            </w:r>
            <w:hyperlink r:id="rId72" w:anchor="AAC0NU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статьей 66.1 Трудового кодекса Российской Федерации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, с последней записью (последней строкой сведений) о месте работы, подтверждающие отсутствие трудоустройства (для трудоспособных неработающих граждан);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сведения из федеральной государственной информационной 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системы "Единая государственная информационная система социального обеспечения" о получении мер социальной поддержки для малоимущих граждан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(п. 7 в ред. </w:t>
            </w:r>
            <w:hyperlink r:id="rId73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Приказа Министерства труда и социального развития Омской области от 07.12.2022 N 196-п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у несовершеннолетнего ограниченных возможностей здоровья, нахождение несовершеннолетнего, страдающего хроническим заболеванием, под диспансерным наблюдением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Заключение </w:t>
            </w:r>
            <w:proofErr w:type="spell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психолого-медико-педагогической</w:t>
            </w:r>
            <w:proofErr w:type="spell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комиссии, выписка из медицинской карты амбулаторного, стационарного больного (справка по форме 027/у), справка по форме 070/</w:t>
            </w:r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, медицинская справка по форме ф-079/у и (или) иные медицинские документы, подтверждающие хроническое заболевание, нахождение под диспансерным наблюдением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(п. 8 </w:t>
            </w:r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</w:t>
            </w:r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74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Приказом Министерства труда и социального развития Омской области от 09.01.2023 N 1-п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Нахождение семьи в социально опасном положении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комиссии по делам несовершеннолетних и защите их прав административных округов города Омска, муниципальных районов Омской области о признании несовершеннолетнего и (или) семьи </w:t>
            </w:r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находящимися</w:t>
            </w:r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социально опасном положении; сведения из единого банка данных о несовершеннолетних и семьях, находящихся в социально опасном положении</w:t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(п. 9 </w:t>
            </w:r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</w:t>
            </w:r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75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Приказом Министерства труда и социального развития Омской области от 15.05.2023 N 82-п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Нахождение несовершеннолетнего в социально опасном положении, иной трудной жизненной ситуации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комиссии по делам несовершеннолетних и защите их прав административных округов города Омска, муниципальных районов Омской области о признании несовершеннолетнего и (или) семьи </w:t>
            </w:r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находящимися</w:t>
            </w:r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социально опасном положении; сведения из единого банка данных о несовершеннолетних и семьях, находящихся в социально опасном положении;</w:t>
            </w:r>
          </w:p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документы, подтверждающие факт отнесения ребенка к категории "трудная жизненная ситуация" в соответствии с </w:t>
            </w:r>
            <w:hyperlink r:id="rId76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Федеральным законом от 24 июля 1998 года N 124-ФЗ "Об основных гарантиях прав ребенка в Российской Федерации"</w:t>
              </w:r>
            </w:hyperlink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(п. 10 </w:t>
            </w:r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</w:t>
            </w:r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77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Приказом Министерства труда и социального развития Омской области от 15.05.2023 N 82-п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Нахождение больного наркоманией под диспансерным наблюдением, осуществляемым врачом - психиатром-наркологом в медицинских организациях, имеющих лицензию на медицинскую деятельность по оказанию услуг (выполнению работ) по профилю "психиатрия-наркология"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направление врача - психиатра-нарколога БУЗОО "Наркологический диспансер" на прохождение социальной реабилитации и выписной эпикриз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474AB9" w:rsidRPr="00474AB9" w:rsidTr="00474AB9"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(п. 11 </w:t>
            </w:r>
            <w:proofErr w:type="gramStart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</w:t>
            </w:r>
            <w:proofErr w:type="gramEnd"/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78" w:anchor="64U0IK" w:history="1">
              <w:r w:rsidRPr="00474AB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Приказом Министерства труда и социального развития Омской области от 05.07.2023 N 108-п</w:t>
              </w:r>
            </w:hyperlink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474AB9" w:rsidRPr="00474AB9" w:rsidRDefault="00474AB9" w:rsidP="00474AB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* Для подтверждения обстоятельств, которые ухудшают или могут ухудшить условия жизнедеятельности гражданина и обуславливающие его нуждаемость в социальном обслуживании, представляется один из указанных документов</w:t>
      </w: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474AB9" w:rsidRPr="00474AB9" w:rsidRDefault="00474AB9" w:rsidP="00474AB9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Приложение N 2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к Порядку признания граждан</w:t>
      </w:r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proofErr w:type="gramStart"/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lastRenderedPageBreak/>
        <w:t>нуждающимися</w:t>
      </w:r>
      <w:proofErr w:type="gramEnd"/>
      <w:r w:rsidRPr="00474A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 xml:space="preserve"> в социальном обслуживании</w:t>
      </w:r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(в ред. </w:t>
      </w:r>
      <w:hyperlink r:id="rId79" w:anchor="64U0IK" w:history="1">
        <w:r w:rsidRPr="00474A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Приказа Министерства труда и социального развития Омской области от 24.04.2015 N 72-п</w:t>
        </w:r>
      </w:hyperlink>
      <w:r w:rsidRPr="00474AB9"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br/>
      </w: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br/>
        <w:t>                                    АКТ</w:t>
      </w:r>
    </w:p>
    <w:p w:rsidR="00474AB9" w:rsidRPr="00474AB9" w:rsidRDefault="00474AB9" w:rsidP="00474A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обследования социально-бытовых условий проживания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                 гражданина от "___" _______________ года 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br/>
        <w:t>1. Фамилия __________________ имя ______________ отчество 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2. Число, месяц, год рождения 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3. Адрес места жительства (пребывания), телефон 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4. Группа инвалидности ___________ Срок переосвидетельствования 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5. Категория 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6. Семейное положение 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7. </w:t>
      </w:r>
      <w:proofErr w:type="gramStart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Состав   семьи   (заполняется  на  каждого  члена  семьи,  в  том  числе </w:t>
      </w:r>
      <w:proofErr w:type="gramEnd"/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проживающего отдельно):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1) 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(степень родства)             (фамилия, имя, отчество)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(дата рождения)      (место работы, учебы)    (адрес места жительства)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__________________________________________________________________________;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(сведения о совместном проживании, ведении совместного хозяйства)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2) 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(степень родства)             (фамилия, имя, отчество)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(дата рождения)      (место работы, учебы)    (адрес места жительства)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(сведения о совместном проживании, ведении совместного хозяйства)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8. Родственники, проживающие отдельно &lt;*&gt;: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1) 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(степень родства)             (фамилия, имя, отчество)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(дата рождения)      (место работы, учебы)    (адрес места жительства)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__________________________________________________________________________;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(сведения о совместном проживании, ведении совместного хозяйства)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2) 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(степень родства)             (фамилия, имя, отчество)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(дата рождения)      (место работы, учебы)    (адрес места жительства)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(сведения о совместном проживании, ведении совместного хозяйства)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br/>
        <w:t>9. Обеспечение родственниками ухода &lt;*&gt; 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lastRenderedPageBreak/>
        <w:t>                                       (указать виды помощи, периодичность)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10.  Причины,  по   которым  родственники  не   могут   осуществлять   уход 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&lt;*&gt; 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11. Причины, по которым ребенок (несовершеннолетние) испытывает трудности </w:t>
      </w:r>
      <w:proofErr w:type="gramStart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в</w:t>
      </w:r>
      <w:proofErr w:type="gramEnd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 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социальной адаптации: 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                     (указать)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12. Причины, свидетельствующие о наличии внутрисемейного конфликта: 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                     (указать)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13. Вид жилого помещения по месту фактического проживания 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(квартира, комната в квартире, частный дом и т.д.)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14. Наличие благоустройства: 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(указать наличие центрального отопления, водопровода, горячей воды)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15. Санитарно-гигиенические условия проживания хорошие, удовлетворительные,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proofErr w:type="gramStart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плохие</w:t>
      </w:r>
      <w:proofErr w:type="gramEnd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, иное (указать): 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16.   Жилищно-бытовые      условия      проживания      несовершеннолетнего 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 (наличие спального места, места для занятий, др.)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17. Способность к самообслуживанию и передвижению &lt;*&gt;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78"/>
        <w:gridCol w:w="3018"/>
        <w:gridCol w:w="2184"/>
        <w:gridCol w:w="1391"/>
        <w:gridCol w:w="2184"/>
      </w:tblGrid>
      <w:tr w:rsidR="00474AB9" w:rsidRPr="00474AB9" w:rsidTr="00474AB9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повседневной деятельности</w:t>
            </w:r>
          </w:p>
        </w:tc>
        <w:tc>
          <w:tcPr>
            <w:tcW w:w="48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474AB9" w:rsidRPr="00474AB9" w:rsidTr="00474AB9">
        <w:tc>
          <w:tcPr>
            <w:tcW w:w="55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может самостоятельно &lt;**&gt;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может частично &lt;**&gt;</w:t>
            </w: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не может &lt;**&gt;</w:t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Уборка жилого помещения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Покупка продуктов питания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Пользование общественным транспортом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Приготовление пищи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Прием пищи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Прием ванны и душа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Одевание и раздевание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Пользование туалетом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Пользование судном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сидеть в постели, вставать с кровати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Передвигается вне жилого помещения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74AB9" w:rsidRPr="00474AB9" w:rsidTr="00474AB9"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AB9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Передвигается в пределах жилого помещения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4AB9" w:rsidRPr="00474AB9" w:rsidRDefault="00474AB9" w:rsidP="0047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br/>
        <w:t>    --------------------------------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&lt;*&gt; для граждан пожилого возраста и инвалидов;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&lt;**&gt; нужное отметить 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br/>
        <w:t>18. Вспомогательные средства, используемые для передвижения 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    (костыли, ходунки, трость, кресло-коляска)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19. Дополнительные сведения 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__________________________________________________________________________.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20. Вывод: ________________________________________________________________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                     (фамилия, инициалы)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proofErr w:type="gramStart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нуждается</w:t>
      </w:r>
      <w:proofErr w:type="gramEnd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/не  нуждается  (нужное  подчеркнуть)  в предоставлении социальных 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услуг.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Все  сведения,  изложенные  в  настоящем  акте,  представлены  мною   </w:t>
      </w:r>
      <w:proofErr w:type="gramStart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в</w:t>
      </w:r>
      <w:proofErr w:type="gramEnd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 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добровольном </w:t>
      </w:r>
      <w:proofErr w:type="gramStart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порядке</w:t>
      </w:r>
      <w:proofErr w:type="gramEnd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 xml:space="preserve"> и соответствуют действительности.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br/>
        <w:t>"___" __________ 20__ г. __________________________________________________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                          (подпись заявителя) (инициалы, фамилия заявителя)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    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proofErr w:type="gramStart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(должность лица, осуществляющего обследование                 (подпись)</w:t>
      </w:r>
      <w:proofErr w:type="gramEnd"/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условий проживания)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_______________________________________________________    ________________</w:t>
      </w:r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proofErr w:type="gramStart"/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(должность лица, осуществляющего обследование                 (подпись)</w:t>
      </w:r>
      <w:proofErr w:type="gramEnd"/>
    </w:p>
    <w:p w:rsidR="00474AB9" w:rsidRPr="00474AB9" w:rsidRDefault="00474AB9" w:rsidP="00474A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</w:pPr>
      <w:r w:rsidRPr="00474AB9">
        <w:rPr>
          <w:rFonts w:ascii="Times New Roman" w:eastAsia="Times New Roman" w:hAnsi="Times New Roman" w:cs="Times New Roman"/>
          <w:color w:val="444444"/>
          <w:spacing w:val="-26"/>
          <w:sz w:val="28"/>
          <w:szCs w:val="28"/>
        </w:rPr>
        <w:t>условий проживания)</w:t>
      </w:r>
    </w:p>
    <w:p w:rsidR="006C543B" w:rsidRPr="00474AB9" w:rsidRDefault="006C543B">
      <w:pPr>
        <w:rPr>
          <w:rFonts w:ascii="Times New Roman" w:hAnsi="Times New Roman" w:cs="Times New Roman"/>
          <w:sz w:val="28"/>
          <w:szCs w:val="28"/>
        </w:rPr>
      </w:pPr>
    </w:p>
    <w:sectPr w:rsidR="006C543B" w:rsidRPr="00474AB9" w:rsidSect="00050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>
    <w:useFELayout/>
  </w:compat>
  <w:rsids>
    <w:rsidRoot w:val="00474AB9"/>
    <w:rsid w:val="00050760"/>
    <w:rsid w:val="00474AB9"/>
    <w:rsid w:val="006C543B"/>
    <w:rsid w:val="00AD7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760"/>
  </w:style>
  <w:style w:type="paragraph" w:styleId="2">
    <w:name w:val="heading 2"/>
    <w:basedOn w:val="a"/>
    <w:link w:val="20"/>
    <w:uiPriority w:val="9"/>
    <w:qFormat/>
    <w:rsid w:val="00474A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74A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4AB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74AB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474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74AB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74AB9"/>
    <w:rPr>
      <w:color w:val="800080"/>
      <w:u w:val="single"/>
    </w:rPr>
  </w:style>
  <w:style w:type="paragraph" w:customStyle="1" w:styleId="headertext">
    <w:name w:val="headertext"/>
    <w:basedOn w:val="a"/>
    <w:rsid w:val="00474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74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474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9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8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5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5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8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8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01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1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28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85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92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6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14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87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55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00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99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4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1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1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1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99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76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25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72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43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79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14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94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2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09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43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5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1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6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15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4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2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56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3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4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75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0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2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04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0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36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3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62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0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88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9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49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7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4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2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69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7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36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7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9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4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73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78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1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67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18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34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4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03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28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7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9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39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83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8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6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90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62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50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07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2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22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46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406484522" TargetMode="External"/><Relationship Id="rId18" Type="http://schemas.openxmlformats.org/officeDocument/2006/relationships/hyperlink" Target="https://docs.cntd.ru/document/467319886" TargetMode="External"/><Relationship Id="rId26" Type="http://schemas.openxmlformats.org/officeDocument/2006/relationships/hyperlink" Target="https://docs.cntd.ru/document/453162956" TargetMode="External"/><Relationship Id="rId39" Type="http://schemas.openxmlformats.org/officeDocument/2006/relationships/hyperlink" Target="https://docs.cntd.ru/document/499087790" TargetMode="External"/><Relationship Id="rId21" Type="http://schemas.openxmlformats.org/officeDocument/2006/relationships/hyperlink" Target="https://docs.cntd.ru/document/943027219" TargetMode="External"/><Relationship Id="rId34" Type="http://schemas.openxmlformats.org/officeDocument/2006/relationships/hyperlink" Target="https://docs.cntd.ru/document/406656211" TargetMode="External"/><Relationship Id="rId42" Type="http://schemas.openxmlformats.org/officeDocument/2006/relationships/hyperlink" Target="https://docs.cntd.ru/document/570818152" TargetMode="External"/><Relationship Id="rId47" Type="http://schemas.openxmlformats.org/officeDocument/2006/relationships/hyperlink" Target="https://docs.cntd.ru/document/453162956" TargetMode="External"/><Relationship Id="rId50" Type="http://schemas.openxmlformats.org/officeDocument/2006/relationships/hyperlink" Target="https://docs.cntd.ru/document/570818152" TargetMode="External"/><Relationship Id="rId55" Type="http://schemas.openxmlformats.org/officeDocument/2006/relationships/hyperlink" Target="https://docs.cntd.ru/document/406370525" TargetMode="External"/><Relationship Id="rId63" Type="http://schemas.openxmlformats.org/officeDocument/2006/relationships/hyperlink" Target="https://docs.cntd.ru/document/406370525" TargetMode="External"/><Relationship Id="rId68" Type="http://schemas.openxmlformats.org/officeDocument/2006/relationships/hyperlink" Target="https://docs.cntd.ru/document/432984857" TargetMode="External"/><Relationship Id="rId76" Type="http://schemas.openxmlformats.org/officeDocument/2006/relationships/hyperlink" Target="https://docs.cntd.ru/document/901713538" TargetMode="External"/><Relationship Id="rId7" Type="http://schemas.openxmlformats.org/officeDocument/2006/relationships/hyperlink" Target="https://docs.cntd.ru/document/453162956" TargetMode="External"/><Relationship Id="rId71" Type="http://schemas.openxmlformats.org/officeDocument/2006/relationships/hyperlink" Target="https://docs.cntd.ru/document/4067238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406697895" TargetMode="External"/><Relationship Id="rId29" Type="http://schemas.openxmlformats.org/officeDocument/2006/relationships/hyperlink" Target="https://docs.cntd.ru/document/570818152" TargetMode="External"/><Relationship Id="rId11" Type="http://schemas.openxmlformats.org/officeDocument/2006/relationships/hyperlink" Target="https://docs.cntd.ru/document/406370525" TargetMode="External"/><Relationship Id="rId24" Type="http://schemas.openxmlformats.org/officeDocument/2006/relationships/hyperlink" Target="https://docs.cntd.ru/document/432984857" TargetMode="External"/><Relationship Id="rId32" Type="http://schemas.openxmlformats.org/officeDocument/2006/relationships/hyperlink" Target="https://docs.cntd.ru/document/406484522" TargetMode="External"/><Relationship Id="rId37" Type="http://schemas.openxmlformats.org/officeDocument/2006/relationships/hyperlink" Target="https://docs.cntd.ru/document/550297173" TargetMode="External"/><Relationship Id="rId40" Type="http://schemas.openxmlformats.org/officeDocument/2006/relationships/hyperlink" Target="https://docs.cntd.ru/document/499087790" TargetMode="External"/><Relationship Id="rId45" Type="http://schemas.openxmlformats.org/officeDocument/2006/relationships/hyperlink" Target="https://docs.cntd.ru/document/432984857" TargetMode="External"/><Relationship Id="rId53" Type="http://schemas.openxmlformats.org/officeDocument/2006/relationships/hyperlink" Target="https://docs.cntd.ru/document/432984857" TargetMode="External"/><Relationship Id="rId58" Type="http://schemas.openxmlformats.org/officeDocument/2006/relationships/hyperlink" Target="https://docs.cntd.ru/document/406514227" TargetMode="External"/><Relationship Id="rId66" Type="http://schemas.openxmlformats.org/officeDocument/2006/relationships/hyperlink" Target="https://docs.cntd.ru/document/432984857" TargetMode="External"/><Relationship Id="rId74" Type="http://schemas.openxmlformats.org/officeDocument/2006/relationships/hyperlink" Target="https://docs.cntd.ru/document/406423547" TargetMode="External"/><Relationship Id="rId79" Type="http://schemas.openxmlformats.org/officeDocument/2006/relationships/hyperlink" Target="https://docs.cntd.ru/document/467322865" TargetMode="External"/><Relationship Id="rId5" Type="http://schemas.openxmlformats.org/officeDocument/2006/relationships/hyperlink" Target="https://docs.cntd.ru/document/432984857" TargetMode="External"/><Relationship Id="rId61" Type="http://schemas.openxmlformats.org/officeDocument/2006/relationships/hyperlink" Target="https://docs.cntd.ru/document/406723809" TargetMode="External"/><Relationship Id="rId10" Type="http://schemas.openxmlformats.org/officeDocument/2006/relationships/hyperlink" Target="https://docs.cntd.ru/document/570818152" TargetMode="External"/><Relationship Id="rId19" Type="http://schemas.openxmlformats.org/officeDocument/2006/relationships/hyperlink" Target="https://docs.cntd.ru/document/467319886" TargetMode="External"/><Relationship Id="rId31" Type="http://schemas.openxmlformats.org/officeDocument/2006/relationships/hyperlink" Target="https://docs.cntd.ru/document/406423547" TargetMode="External"/><Relationship Id="rId44" Type="http://schemas.openxmlformats.org/officeDocument/2006/relationships/hyperlink" Target="https://docs.cntd.ru/document/453162956" TargetMode="External"/><Relationship Id="rId52" Type="http://schemas.openxmlformats.org/officeDocument/2006/relationships/hyperlink" Target="https://docs.cntd.ru/document/406484522" TargetMode="External"/><Relationship Id="rId60" Type="http://schemas.openxmlformats.org/officeDocument/2006/relationships/hyperlink" Target="https://docs.cntd.ru/document/406697895" TargetMode="External"/><Relationship Id="rId65" Type="http://schemas.openxmlformats.org/officeDocument/2006/relationships/hyperlink" Target="https://docs.cntd.ru/document/406697895" TargetMode="External"/><Relationship Id="rId73" Type="http://schemas.openxmlformats.org/officeDocument/2006/relationships/hyperlink" Target="https://docs.cntd.ru/document/406370525" TargetMode="External"/><Relationship Id="rId78" Type="http://schemas.openxmlformats.org/officeDocument/2006/relationships/hyperlink" Target="https://docs.cntd.ru/document/406723809" TargetMode="External"/><Relationship Id="rId81" Type="http://schemas.openxmlformats.org/officeDocument/2006/relationships/theme" Target="theme/theme1.xml"/><Relationship Id="rId4" Type="http://schemas.openxmlformats.org/officeDocument/2006/relationships/hyperlink" Target="https://docs.cntd.ru/document/467322865" TargetMode="External"/><Relationship Id="rId9" Type="http://schemas.openxmlformats.org/officeDocument/2006/relationships/hyperlink" Target="https://docs.cntd.ru/document/561692379" TargetMode="External"/><Relationship Id="rId14" Type="http://schemas.openxmlformats.org/officeDocument/2006/relationships/hyperlink" Target="https://docs.cntd.ru/document/406514227" TargetMode="External"/><Relationship Id="rId22" Type="http://schemas.openxmlformats.org/officeDocument/2006/relationships/hyperlink" Target="https://docs.cntd.ru/document/550297173" TargetMode="External"/><Relationship Id="rId27" Type="http://schemas.openxmlformats.org/officeDocument/2006/relationships/hyperlink" Target="https://docs.cntd.ru/document/550297173" TargetMode="External"/><Relationship Id="rId30" Type="http://schemas.openxmlformats.org/officeDocument/2006/relationships/hyperlink" Target="https://docs.cntd.ru/document/406370525" TargetMode="External"/><Relationship Id="rId35" Type="http://schemas.openxmlformats.org/officeDocument/2006/relationships/hyperlink" Target="https://docs.cntd.ru/document/406697895" TargetMode="External"/><Relationship Id="rId43" Type="http://schemas.openxmlformats.org/officeDocument/2006/relationships/hyperlink" Target="https://docs.cntd.ru/document/550297173" TargetMode="External"/><Relationship Id="rId48" Type="http://schemas.openxmlformats.org/officeDocument/2006/relationships/hyperlink" Target="https://docs.cntd.ru/document/406370525" TargetMode="External"/><Relationship Id="rId56" Type="http://schemas.openxmlformats.org/officeDocument/2006/relationships/hyperlink" Target="https://docs.cntd.ru/document/406423547" TargetMode="External"/><Relationship Id="rId64" Type="http://schemas.openxmlformats.org/officeDocument/2006/relationships/hyperlink" Target="https://docs.cntd.ru/document/406484522" TargetMode="External"/><Relationship Id="rId69" Type="http://schemas.openxmlformats.org/officeDocument/2006/relationships/hyperlink" Target="https://docs.cntd.ru/document/406514227" TargetMode="External"/><Relationship Id="rId77" Type="http://schemas.openxmlformats.org/officeDocument/2006/relationships/hyperlink" Target="https://docs.cntd.ru/document/406656211" TargetMode="External"/><Relationship Id="rId8" Type="http://schemas.openxmlformats.org/officeDocument/2006/relationships/hyperlink" Target="https://docs.cntd.ru/document/550297173" TargetMode="External"/><Relationship Id="rId51" Type="http://schemas.openxmlformats.org/officeDocument/2006/relationships/hyperlink" Target="https://docs.cntd.ru/document/406370525" TargetMode="External"/><Relationship Id="rId72" Type="http://schemas.openxmlformats.org/officeDocument/2006/relationships/hyperlink" Target="https://docs.cntd.ru/document/901807664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docs.cntd.ru/document/406423547" TargetMode="External"/><Relationship Id="rId17" Type="http://schemas.openxmlformats.org/officeDocument/2006/relationships/hyperlink" Target="https://docs.cntd.ru/document/406723809" TargetMode="External"/><Relationship Id="rId25" Type="http://schemas.openxmlformats.org/officeDocument/2006/relationships/hyperlink" Target="https://docs.cntd.ru/document/446265931" TargetMode="External"/><Relationship Id="rId33" Type="http://schemas.openxmlformats.org/officeDocument/2006/relationships/hyperlink" Target="https://docs.cntd.ru/document/406514227" TargetMode="External"/><Relationship Id="rId38" Type="http://schemas.openxmlformats.org/officeDocument/2006/relationships/hyperlink" Target="https://docs.cntd.ru/document/406370525" TargetMode="External"/><Relationship Id="rId46" Type="http://schemas.openxmlformats.org/officeDocument/2006/relationships/hyperlink" Target="https://docs.cntd.ru/document/446265931" TargetMode="External"/><Relationship Id="rId59" Type="http://schemas.openxmlformats.org/officeDocument/2006/relationships/hyperlink" Target="https://docs.cntd.ru/document/406656211" TargetMode="External"/><Relationship Id="rId67" Type="http://schemas.openxmlformats.org/officeDocument/2006/relationships/hyperlink" Target="https://docs.cntd.ru/document/406514227" TargetMode="External"/><Relationship Id="rId20" Type="http://schemas.openxmlformats.org/officeDocument/2006/relationships/hyperlink" Target="https://docs.cntd.ru/document/550246495" TargetMode="External"/><Relationship Id="rId41" Type="http://schemas.openxmlformats.org/officeDocument/2006/relationships/hyperlink" Target="https://docs.cntd.ru/document/406370525" TargetMode="External"/><Relationship Id="rId54" Type="http://schemas.openxmlformats.org/officeDocument/2006/relationships/hyperlink" Target="https://docs.cntd.ru/document/561692379" TargetMode="External"/><Relationship Id="rId62" Type="http://schemas.openxmlformats.org/officeDocument/2006/relationships/hyperlink" Target="https://docs.cntd.ru/document/432984857" TargetMode="External"/><Relationship Id="rId70" Type="http://schemas.openxmlformats.org/officeDocument/2006/relationships/hyperlink" Target="https://docs.cntd.ru/document/406723809" TargetMode="External"/><Relationship Id="rId75" Type="http://schemas.openxmlformats.org/officeDocument/2006/relationships/hyperlink" Target="https://docs.cntd.ru/document/406656211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446265931" TargetMode="External"/><Relationship Id="rId15" Type="http://schemas.openxmlformats.org/officeDocument/2006/relationships/hyperlink" Target="https://docs.cntd.ru/document/406656211" TargetMode="External"/><Relationship Id="rId23" Type="http://schemas.openxmlformats.org/officeDocument/2006/relationships/hyperlink" Target="https://docs.cntd.ru/document/467322865" TargetMode="External"/><Relationship Id="rId28" Type="http://schemas.openxmlformats.org/officeDocument/2006/relationships/hyperlink" Target="https://docs.cntd.ru/document/561692379" TargetMode="External"/><Relationship Id="rId36" Type="http://schemas.openxmlformats.org/officeDocument/2006/relationships/hyperlink" Target="https://docs.cntd.ru/document/406723809" TargetMode="External"/><Relationship Id="rId49" Type="http://schemas.openxmlformats.org/officeDocument/2006/relationships/hyperlink" Target="https://docs.cntd.ru/document/432984857" TargetMode="External"/><Relationship Id="rId57" Type="http://schemas.openxmlformats.org/officeDocument/2006/relationships/hyperlink" Target="https://docs.cntd.ru/document/4064845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4890</Words>
  <Characters>27875</Characters>
  <Application>Microsoft Office Word</Application>
  <DocSecurity>0</DocSecurity>
  <Lines>232</Lines>
  <Paragraphs>65</Paragraphs>
  <ScaleCrop>false</ScaleCrop>
  <Company/>
  <LinksUpToDate>false</LinksUpToDate>
  <CharactersWithSpaces>32700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dcterms:created xsi:type="dcterms:W3CDTF">2023-12-04T11:28:00Z</dcterms:created>
  <dcterms:modified xsi:type="dcterms:W3CDTF">2023-12-08T03:44:00Z</dcterms:modified>
</cp:coreProperties>
</file>